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B07" w:rsidRDefault="00251B07" w:rsidP="00F10510">
      <w:pPr>
        <w:spacing w:after="0" w:line="360" w:lineRule="auto"/>
        <w:ind w:left="709"/>
        <w:rPr>
          <w:rFonts w:ascii="Times New Roman" w:hAnsi="Times New Roman" w:cs="Times New Roman"/>
          <w:sz w:val="28"/>
          <w:szCs w:val="28"/>
        </w:rPr>
      </w:pPr>
      <w:r>
        <w:rPr>
          <w:rFonts w:ascii="Times New Roman" w:hAnsi="Times New Roman" w:cs="Times New Roman"/>
          <w:sz w:val="28"/>
          <w:szCs w:val="28"/>
        </w:rPr>
        <w:t xml:space="preserve">                                                       Газарова Елена Николаевна, </w:t>
      </w:r>
    </w:p>
    <w:p w:rsidR="00251B07" w:rsidRDefault="00251B07" w:rsidP="00F10510">
      <w:pPr>
        <w:spacing w:after="0" w:line="360" w:lineRule="auto"/>
        <w:ind w:left="709"/>
        <w:rPr>
          <w:rFonts w:ascii="Times New Roman" w:hAnsi="Times New Roman" w:cs="Times New Roman"/>
          <w:sz w:val="28"/>
          <w:szCs w:val="28"/>
        </w:rPr>
      </w:pPr>
      <w:r>
        <w:rPr>
          <w:rFonts w:ascii="Times New Roman" w:hAnsi="Times New Roman" w:cs="Times New Roman"/>
          <w:sz w:val="28"/>
          <w:szCs w:val="28"/>
        </w:rPr>
        <w:t xml:space="preserve">                                                       учитель начальных классов,  </w:t>
      </w:r>
    </w:p>
    <w:p w:rsidR="00251B07" w:rsidRDefault="00251B07" w:rsidP="00F10510">
      <w:pPr>
        <w:spacing w:after="0" w:line="360" w:lineRule="auto"/>
        <w:ind w:left="709"/>
        <w:rPr>
          <w:rFonts w:ascii="Times New Roman" w:hAnsi="Times New Roman" w:cs="Times New Roman"/>
          <w:sz w:val="28"/>
          <w:szCs w:val="28"/>
        </w:rPr>
      </w:pPr>
      <w:r>
        <w:rPr>
          <w:rFonts w:ascii="Times New Roman" w:hAnsi="Times New Roman" w:cs="Times New Roman"/>
          <w:sz w:val="28"/>
          <w:szCs w:val="28"/>
        </w:rPr>
        <w:t xml:space="preserve">                                                        муниципальное бюджетное </w:t>
      </w:r>
    </w:p>
    <w:p w:rsidR="00251B07" w:rsidRDefault="00251B07" w:rsidP="00F10510">
      <w:pPr>
        <w:spacing w:after="0" w:line="360" w:lineRule="auto"/>
        <w:ind w:left="709"/>
        <w:rPr>
          <w:rFonts w:ascii="Times New Roman" w:hAnsi="Times New Roman" w:cs="Times New Roman"/>
          <w:sz w:val="28"/>
          <w:szCs w:val="28"/>
        </w:rPr>
      </w:pPr>
      <w:r>
        <w:rPr>
          <w:rFonts w:ascii="Times New Roman" w:hAnsi="Times New Roman" w:cs="Times New Roman"/>
          <w:sz w:val="28"/>
          <w:szCs w:val="28"/>
        </w:rPr>
        <w:t xml:space="preserve">                                                        общеобразовательное учреждение </w:t>
      </w:r>
    </w:p>
    <w:p w:rsidR="00251B07" w:rsidRDefault="00251B07" w:rsidP="00F10510">
      <w:pPr>
        <w:spacing w:after="0" w:line="360" w:lineRule="auto"/>
        <w:ind w:left="709"/>
        <w:rPr>
          <w:rFonts w:ascii="Times New Roman" w:hAnsi="Times New Roman" w:cs="Times New Roman"/>
          <w:sz w:val="28"/>
          <w:szCs w:val="28"/>
        </w:rPr>
      </w:pPr>
      <w:r>
        <w:rPr>
          <w:rFonts w:ascii="Times New Roman" w:hAnsi="Times New Roman" w:cs="Times New Roman"/>
          <w:sz w:val="28"/>
          <w:szCs w:val="28"/>
        </w:rPr>
        <w:t xml:space="preserve">                                                       гимназия № 5 имени девяти Героев </w:t>
      </w:r>
    </w:p>
    <w:p w:rsidR="00251B07" w:rsidRDefault="00251B07" w:rsidP="00F10510">
      <w:pPr>
        <w:spacing w:after="0" w:line="360" w:lineRule="auto"/>
        <w:ind w:left="709"/>
        <w:rPr>
          <w:rFonts w:ascii="Times New Roman" w:hAnsi="Times New Roman" w:cs="Times New Roman"/>
          <w:sz w:val="28"/>
          <w:szCs w:val="28"/>
        </w:rPr>
      </w:pPr>
      <w:r>
        <w:rPr>
          <w:rFonts w:ascii="Times New Roman" w:hAnsi="Times New Roman" w:cs="Times New Roman"/>
          <w:sz w:val="28"/>
          <w:szCs w:val="28"/>
        </w:rPr>
        <w:t xml:space="preserve">                                                       Второй мировой войны</w:t>
      </w:r>
    </w:p>
    <w:p w:rsidR="00B47C61" w:rsidRDefault="00251B07" w:rsidP="00F10510">
      <w:pPr>
        <w:spacing w:after="0" w:line="360" w:lineRule="auto"/>
        <w:ind w:left="709"/>
        <w:rPr>
          <w:rFonts w:ascii="Times New Roman" w:hAnsi="Times New Roman" w:cs="Times New Roman"/>
          <w:sz w:val="28"/>
          <w:szCs w:val="28"/>
        </w:rPr>
      </w:pPr>
      <w:r>
        <w:rPr>
          <w:rFonts w:ascii="Times New Roman" w:hAnsi="Times New Roman" w:cs="Times New Roman"/>
          <w:sz w:val="28"/>
          <w:szCs w:val="28"/>
        </w:rPr>
        <w:t xml:space="preserve">                                                       г. Усть </w:t>
      </w:r>
      <w:r w:rsidR="00D2593C">
        <w:rPr>
          <w:rFonts w:ascii="Times New Roman" w:hAnsi="Times New Roman" w:cs="Times New Roman"/>
          <w:sz w:val="28"/>
          <w:szCs w:val="28"/>
        </w:rPr>
        <w:t>–</w:t>
      </w:r>
      <w:r>
        <w:rPr>
          <w:rFonts w:ascii="Times New Roman" w:hAnsi="Times New Roman" w:cs="Times New Roman"/>
          <w:sz w:val="28"/>
          <w:szCs w:val="28"/>
        </w:rPr>
        <w:t>Лабинска</w:t>
      </w:r>
      <w:r w:rsidR="00D2593C">
        <w:rPr>
          <w:rFonts w:ascii="Times New Roman" w:hAnsi="Times New Roman" w:cs="Times New Roman"/>
          <w:sz w:val="28"/>
          <w:szCs w:val="28"/>
        </w:rPr>
        <w:t>.</w:t>
      </w:r>
    </w:p>
    <w:p w:rsidR="00D2593C" w:rsidRDefault="00D2593C" w:rsidP="00F10510">
      <w:pPr>
        <w:spacing w:after="0" w:line="360" w:lineRule="auto"/>
        <w:ind w:left="709"/>
        <w:rPr>
          <w:rFonts w:ascii="Times New Roman" w:hAnsi="Times New Roman" w:cs="Times New Roman"/>
          <w:sz w:val="28"/>
          <w:szCs w:val="28"/>
        </w:rPr>
      </w:pPr>
      <w:r>
        <w:rPr>
          <w:rFonts w:ascii="Times New Roman" w:hAnsi="Times New Roman" w:cs="Times New Roman"/>
          <w:sz w:val="28"/>
          <w:szCs w:val="28"/>
        </w:rPr>
        <w:t xml:space="preserve">                                                       Высшая квалификационная категория.</w:t>
      </w:r>
    </w:p>
    <w:p w:rsidR="00B47C61" w:rsidRDefault="00B47C61" w:rsidP="00F10510">
      <w:pPr>
        <w:spacing w:after="0"/>
        <w:rPr>
          <w:rFonts w:ascii="Times New Roman" w:hAnsi="Times New Roman" w:cs="Times New Roman"/>
          <w:sz w:val="28"/>
          <w:szCs w:val="28"/>
        </w:rPr>
      </w:pPr>
      <w:bookmarkStart w:id="0" w:name="_GoBack"/>
    </w:p>
    <w:p w:rsidR="00D2593C" w:rsidRPr="00F04605" w:rsidRDefault="00D2593C" w:rsidP="00F10510">
      <w:pPr>
        <w:spacing w:after="0"/>
        <w:jc w:val="center"/>
        <w:rPr>
          <w:rFonts w:ascii="Times New Roman" w:hAnsi="Times New Roman" w:cs="Times New Roman"/>
          <w:sz w:val="28"/>
          <w:szCs w:val="28"/>
        </w:rPr>
      </w:pPr>
      <w:r w:rsidRPr="00F04605">
        <w:rPr>
          <w:rFonts w:ascii="Times New Roman" w:hAnsi="Times New Roman" w:cs="Times New Roman"/>
          <w:sz w:val="28"/>
          <w:szCs w:val="28"/>
        </w:rPr>
        <w:t>Педагогическая психология</w:t>
      </w:r>
      <w:r>
        <w:rPr>
          <w:rFonts w:ascii="Times New Roman" w:hAnsi="Times New Roman" w:cs="Times New Roman"/>
          <w:sz w:val="28"/>
          <w:szCs w:val="28"/>
        </w:rPr>
        <w:t>.</w:t>
      </w:r>
    </w:p>
    <w:tbl>
      <w:tblPr>
        <w:tblW w:w="10348" w:type="dxa"/>
        <w:tblCellMar>
          <w:left w:w="0" w:type="dxa"/>
          <w:right w:w="0" w:type="dxa"/>
        </w:tblCellMar>
        <w:tblLook w:val="04A0" w:firstRow="1" w:lastRow="0" w:firstColumn="1" w:lastColumn="0" w:noHBand="0" w:noVBand="1"/>
      </w:tblPr>
      <w:tblGrid>
        <w:gridCol w:w="10348"/>
      </w:tblGrid>
      <w:tr w:rsidR="00D2593C" w:rsidRPr="00F04605" w:rsidTr="00D2593C">
        <w:tc>
          <w:tcPr>
            <w:tcW w:w="10348" w:type="dxa"/>
            <w:tcBorders>
              <w:top w:val="nil"/>
              <w:left w:val="nil"/>
              <w:bottom w:val="nil"/>
              <w:right w:val="nil"/>
            </w:tcBorders>
            <w:shd w:val="clear" w:color="auto" w:fill="auto"/>
            <w:hideMark/>
          </w:tcPr>
          <w:p w:rsidR="00D2593C" w:rsidRPr="00F04605" w:rsidRDefault="00D2593C" w:rsidP="00F10510">
            <w:pPr>
              <w:spacing w:after="0"/>
              <w:ind w:right="630" w:firstLine="567"/>
              <w:jc w:val="both"/>
              <w:textAlignment w:val="baseline"/>
              <w:rPr>
                <w:rFonts w:ascii="Times New Roman" w:eastAsia="Times New Roman" w:hAnsi="Times New Roman" w:cs="Times New Roman"/>
                <w:sz w:val="28"/>
                <w:szCs w:val="28"/>
                <w:lang w:eastAsia="ru-RU"/>
              </w:rPr>
            </w:pPr>
            <w:r w:rsidRPr="00F04605">
              <w:rPr>
                <w:rFonts w:ascii="Times New Roman" w:eastAsia="Times New Roman" w:hAnsi="Times New Roman" w:cs="Times New Roman"/>
                <w:sz w:val="28"/>
                <w:szCs w:val="28"/>
                <w:lang w:eastAsia="ru-RU"/>
              </w:rPr>
              <w:t xml:space="preserve">Педагогическая психология развивается в общем контексте научных представлений о человеке, которые были зафиксированы в основных психологических течениях (теориях), оказавших и оказывающих большое влияние на педагогическую мысль в каждый конкретный исторический период. Это связано с тем, что процесс обучения всегда выступал в качестве естественного исследовательского «полигона» для психологических теорий. </w:t>
            </w:r>
          </w:p>
          <w:p w:rsidR="00D2593C" w:rsidRPr="00F04605" w:rsidRDefault="00D2593C" w:rsidP="00F10510">
            <w:pPr>
              <w:spacing w:after="0"/>
              <w:ind w:right="630" w:firstLine="567"/>
              <w:jc w:val="both"/>
              <w:textAlignment w:val="baseline"/>
              <w:rPr>
                <w:rFonts w:ascii="Times New Roman" w:eastAsia="Times New Roman" w:hAnsi="Times New Roman" w:cs="Times New Roman"/>
                <w:sz w:val="28"/>
                <w:szCs w:val="28"/>
                <w:lang w:eastAsia="ru-RU"/>
              </w:rPr>
            </w:pPr>
            <w:r w:rsidRPr="00F04605">
              <w:rPr>
                <w:rFonts w:ascii="Times New Roman" w:eastAsia="Times New Roman" w:hAnsi="Times New Roman" w:cs="Times New Roman"/>
                <w:sz w:val="28"/>
                <w:szCs w:val="28"/>
                <w:lang w:eastAsia="ru-RU"/>
              </w:rPr>
              <w:t xml:space="preserve">Становление многих отраслей научного знания представляет собой гетерогенный и </w:t>
            </w:r>
            <w:proofErr w:type="spellStart"/>
            <w:r w:rsidRPr="00F04605">
              <w:rPr>
                <w:rFonts w:ascii="Times New Roman" w:eastAsia="Times New Roman" w:hAnsi="Times New Roman" w:cs="Times New Roman"/>
                <w:sz w:val="28"/>
                <w:szCs w:val="28"/>
                <w:lang w:eastAsia="ru-RU"/>
              </w:rPr>
              <w:t>гетерохронный</w:t>
            </w:r>
            <w:proofErr w:type="spellEnd"/>
            <w:r w:rsidRPr="00F04605">
              <w:rPr>
                <w:rFonts w:ascii="Times New Roman" w:eastAsia="Times New Roman" w:hAnsi="Times New Roman" w:cs="Times New Roman"/>
                <w:sz w:val="28"/>
                <w:szCs w:val="28"/>
                <w:lang w:eastAsia="ru-RU"/>
              </w:rPr>
              <w:t xml:space="preserve"> и, более того, разорванный во времени процесс. Это, как правило, объясняется происходящими в мире крупными общественно-историческими событиями (революции, войны, стихийные катаклизмы), которые существенно влияют на содержание и направление научного развития. Однако оно, однажды возникнув, продолжается в силу неудержимости движения самой человеческой мысли.</w:t>
            </w:r>
            <w:r>
              <w:rPr>
                <w:rFonts w:ascii="Times New Roman" w:hAnsi="Times New Roman" w:cs="Times New Roman"/>
                <w:sz w:val="28"/>
                <w:szCs w:val="28"/>
              </w:rPr>
              <w:t xml:space="preserve"> [1 стр.49]</w:t>
            </w:r>
            <w:r w:rsidRPr="00B47C61">
              <w:rPr>
                <w:rFonts w:ascii="Times New Roman" w:hAnsi="Times New Roman" w:cs="Times New Roman"/>
                <w:sz w:val="28"/>
                <w:szCs w:val="28"/>
              </w:rPr>
              <w:t>.</w:t>
            </w:r>
          </w:p>
          <w:p w:rsidR="00D2593C" w:rsidRPr="00F04605" w:rsidRDefault="00D2593C" w:rsidP="00F10510">
            <w:pPr>
              <w:spacing w:after="0"/>
              <w:ind w:right="630" w:firstLine="567"/>
              <w:jc w:val="both"/>
              <w:textAlignment w:val="baseline"/>
              <w:rPr>
                <w:rFonts w:ascii="Times New Roman" w:eastAsia="Times New Roman" w:hAnsi="Times New Roman" w:cs="Times New Roman"/>
                <w:sz w:val="28"/>
                <w:szCs w:val="28"/>
                <w:lang w:eastAsia="ru-RU"/>
              </w:rPr>
            </w:pPr>
            <w:r w:rsidRPr="00F04605">
              <w:rPr>
                <w:rFonts w:ascii="Times New Roman" w:eastAsia="Times New Roman" w:hAnsi="Times New Roman" w:cs="Times New Roman"/>
                <w:sz w:val="28"/>
                <w:szCs w:val="28"/>
                <w:lang w:eastAsia="ru-RU"/>
              </w:rPr>
              <w:t>Педагогическая мысль положила начало развитию педагогической теории и целенаправленной организации школьного обучения. Этот труд можно рассматривать и как первую предпосылку длительного противоречивого становления педагогической психологии на протяжении более чем 250 лет, ибо только в конце XIX в. она начала оформляться как самостоятельная наука.</w:t>
            </w:r>
          </w:p>
          <w:p w:rsidR="00D2593C" w:rsidRPr="00F04605" w:rsidRDefault="00D2593C" w:rsidP="00F10510">
            <w:pPr>
              <w:spacing w:after="0"/>
              <w:ind w:right="630" w:firstLine="567"/>
              <w:jc w:val="both"/>
              <w:textAlignment w:val="baseline"/>
              <w:rPr>
                <w:rFonts w:ascii="Times New Roman" w:hAnsi="Times New Roman" w:cs="Times New Roman"/>
                <w:sz w:val="28"/>
                <w:szCs w:val="28"/>
              </w:rPr>
            </w:pPr>
            <w:r w:rsidRPr="00F04605">
              <w:rPr>
                <w:rFonts w:ascii="Times New Roman" w:hAnsi="Times New Roman" w:cs="Times New Roman"/>
                <w:sz w:val="28"/>
                <w:szCs w:val="28"/>
              </w:rPr>
              <w:t> Педагогическая психология изучает закономерности овладения знаниями, умениями и навыками, исследует индивидуальные различия в этих процессах, изучает закономерности формирования у школьников активного самостоятельного творческого мышления, те изменения в психике, которые происходят под влиянием обучения и воспитания.</w:t>
            </w:r>
            <w:r>
              <w:rPr>
                <w:rFonts w:ascii="Times New Roman" w:hAnsi="Times New Roman" w:cs="Times New Roman"/>
                <w:sz w:val="28"/>
                <w:szCs w:val="28"/>
              </w:rPr>
              <w:t xml:space="preserve"> [3 стр.72]</w:t>
            </w:r>
          </w:p>
          <w:p w:rsidR="00D2593C" w:rsidRPr="00F04605" w:rsidRDefault="00D2593C" w:rsidP="00F10510">
            <w:pPr>
              <w:spacing w:after="0"/>
              <w:ind w:right="630" w:firstLine="567"/>
              <w:jc w:val="both"/>
              <w:textAlignment w:val="baseline"/>
              <w:rPr>
                <w:rFonts w:ascii="Times New Roman" w:hAnsi="Times New Roman" w:cs="Times New Roman"/>
                <w:sz w:val="28"/>
                <w:szCs w:val="28"/>
              </w:rPr>
            </w:pPr>
            <w:r w:rsidRPr="00F04605">
              <w:rPr>
                <w:rFonts w:ascii="Times New Roman" w:hAnsi="Times New Roman" w:cs="Times New Roman"/>
                <w:sz w:val="28"/>
                <w:szCs w:val="28"/>
              </w:rPr>
              <w:t xml:space="preserve">Отечественная педагогическая психология изучает психологические механизмы управления обучением и образовательным процессом в целом, управления процессом освоения обобщенных способов </w:t>
            </w:r>
            <w:proofErr w:type="gramStart"/>
            <w:r w:rsidRPr="00F04605">
              <w:rPr>
                <w:rFonts w:ascii="Times New Roman" w:hAnsi="Times New Roman" w:cs="Times New Roman"/>
                <w:sz w:val="28"/>
                <w:szCs w:val="28"/>
              </w:rPr>
              <w:t>действия ;</w:t>
            </w:r>
            <w:proofErr w:type="gramEnd"/>
            <w:r w:rsidRPr="00F04605">
              <w:rPr>
                <w:rFonts w:ascii="Times New Roman" w:hAnsi="Times New Roman" w:cs="Times New Roman"/>
                <w:sz w:val="28"/>
                <w:szCs w:val="28"/>
              </w:rPr>
              <w:t xml:space="preserve">  учебную </w:t>
            </w:r>
            <w:r w:rsidRPr="00F04605">
              <w:rPr>
                <w:rFonts w:ascii="Times New Roman" w:hAnsi="Times New Roman" w:cs="Times New Roman"/>
                <w:sz w:val="28"/>
                <w:szCs w:val="28"/>
              </w:rPr>
              <w:lastRenderedPageBreak/>
              <w:t>мотивацию ; индивидуально-психологические факторы, влияющие на успешность этого процесса, например сотрудничество , личностные особенности обучаемых и учителей. В целом можно сказать, что педагогическая психология изучает психологические вопросы управления процессом обучения, формирование познавательных процессов, отыскивает надежные критерии умственного развития и определяет условия, при которых достигается эффективное умственное развитие в процессе обучения, рассматривает вопросы взаимоотношений между педагогом и учащимися, а также взаимоотношения между учащимися в общем контексте задачи формирования личности учащегося.</w:t>
            </w:r>
          </w:p>
          <w:p w:rsidR="00D2593C" w:rsidRPr="00F04605" w:rsidRDefault="00D2593C" w:rsidP="00F10510">
            <w:pPr>
              <w:spacing w:after="0"/>
              <w:ind w:right="630" w:firstLine="567"/>
              <w:jc w:val="both"/>
              <w:textAlignment w:val="baseline"/>
              <w:rPr>
                <w:rFonts w:ascii="Times New Roman" w:hAnsi="Times New Roman" w:cs="Times New Roman"/>
                <w:sz w:val="28"/>
                <w:szCs w:val="28"/>
              </w:rPr>
            </w:pPr>
            <w:r w:rsidRPr="00F04605">
              <w:rPr>
                <w:rFonts w:ascii="Times New Roman" w:hAnsi="Times New Roman" w:cs="Times New Roman"/>
                <w:sz w:val="28"/>
                <w:szCs w:val="28"/>
              </w:rPr>
              <w:t xml:space="preserve">С начала столетия на основе этих психологических теорий формировались определенные направления и теории обучения. Согласно одному из них, основная задача «формального» обучения — развить у ребенка способности, необходимые для того, чтобы добывать знания. Согласно другому — основная цель обучения заключается только в освоении определенной суммы </w:t>
            </w:r>
            <w:proofErr w:type="gramStart"/>
            <w:r w:rsidRPr="00F04605">
              <w:rPr>
                <w:rFonts w:ascii="Times New Roman" w:hAnsi="Times New Roman" w:cs="Times New Roman"/>
                <w:sz w:val="28"/>
                <w:szCs w:val="28"/>
              </w:rPr>
              <w:t>знаний,  основываясь</w:t>
            </w:r>
            <w:proofErr w:type="gramEnd"/>
            <w:r w:rsidRPr="00F04605">
              <w:rPr>
                <w:rFonts w:ascii="Times New Roman" w:hAnsi="Times New Roman" w:cs="Times New Roman"/>
                <w:sz w:val="28"/>
                <w:szCs w:val="28"/>
              </w:rPr>
              <w:t xml:space="preserve"> на постулате, что ребенок не развивается и воспитывается, а развивается, воспитываясь. С.Л. Рубинштейн подчеркивал искусственность такого противопоставления двух направлений обучения. Он считал, что в реальном ходе обучения (через которое ребенок проходит, развиваясь) и развития (которое совершается в процессе обучения) происходит и то, и другое: и освоение определенной системы знаний, и вместе с тем развитие способностей ребенка.</w:t>
            </w:r>
            <w:r>
              <w:rPr>
                <w:rFonts w:ascii="Times New Roman" w:hAnsi="Times New Roman" w:cs="Times New Roman"/>
                <w:sz w:val="28"/>
                <w:szCs w:val="28"/>
              </w:rPr>
              <w:t xml:space="preserve"> [5 стр.89]</w:t>
            </w:r>
          </w:p>
          <w:p w:rsidR="00D2593C" w:rsidRPr="00F04605" w:rsidRDefault="00D2593C" w:rsidP="00F10510">
            <w:pPr>
              <w:spacing w:after="0"/>
              <w:ind w:right="630" w:firstLine="567"/>
              <w:jc w:val="both"/>
              <w:textAlignment w:val="baseline"/>
              <w:rPr>
                <w:rFonts w:ascii="Times New Roman" w:hAnsi="Times New Roman" w:cs="Times New Roman"/>
                <w:sz w:val="28"/>
                <w:szCs w:val="28"/>
              </w:rPr>
            </w:pPr>
            <w:r w:rsidRPr="00F04605">
              <w:rPr>
                <w:rFonts w:ascii="Times New Roman" w:hAnsi="Times New Roman" w:cs="Times New Roman"/>
                <w:sz w:val="28"/>
                <w:szCs w:val="28"/>
              </w:rPr>
              <w:t xml:space="preserve">В образовании наряду с традиционным обучением сформировались и другие направления: проблемное обучение; программированное обучение; обучение, основанное на теории поэтапного формирования умственных </w:t>
            </w:r>
            <w:proofErr w:type="gramStart"/>
            <w:r w:rsidRPr="00F04605">
              <w:rPr>
                <w:rFonts w:ascii="Times New Roman" w:hAnsi="Times New Roman" w:cs="Times New Roman"/>
                <w:sz w:val="28"/>
                <w:szCs w:val="28"/>
              </w:rPr>
              <w:t>действий ;</w:t>
            </w:r>
            <w:proofErr w:type="gramEnd"/>
            <w:r w:rsidRPr="00F04605">
              <w:rPr>
                <w:rFonts w:ascii="Times New Roman" w:hAnsi="Times New Roman" w:cs="Times New Roman"/>
                <w:sz w:val="28"/>
                <w:szCs w:val="28"/>
              </w:rPr>
              <w:t xml:space="preserve"> алгоритмизированное обучение; развивающее обучение по знаково-контекстному типу, проектное обучение и др. В настоящее врем  обучение есть многосторонний процесс, включающий разные элементы различных его направлений. Эта многосторонность обучения позволяет использовать преимущества того или иного его направления для каждой ступени образовательной системы, для каждой конкретной ситуации обучения, сообразно с возможностями и индивидуально-психологическими особенностями как обучающихся, так и самого педагога.</w:t>
            </w:r>
          </w:p>
          <w:p w:rsidR="00D2593C" w:rsidRPr="00F04605" w:rsidRDefault="00D2593C" w:rsidP="00F10510">
            <w:pPr>
              <w:pStyle w:val="a3"/>
              <w:spacing w:before="0" w:beforeAutospacing="0" w:after="0" w:afterAutospacing="0" w:line="276" w:lineRule="auto"/>
              <w:ind w:right="630" w:firstLine="567"/>
              <w:jc w:val="both"/>
              <w:textAlignment w:val="baseline"/>
              <w:rPr>
                <w:sz w:val="28"/>
                <w:szCs w:val="28"/>
              </w:rPr>
            </w:pPr>
            <w:r w:rsidRPr="00F04605">
              <w:rPr>
                <w:sz w:val="28"/>
                <w:szCs w:val="28"/>
              </w:rPr>
              <w:t xml:space="preserve">В настоящее время учебная деятельность как особая форма учения выступает в качестве специального объекта организации (самоорганизации), управления (самоуправления), контроля (самоконтроля). </w:t>
            </w:r>
            <w:r>
              <w:rPr>
                <w:sz w:val="28"/>
                <w:szCs w:val="28"/>
              </w:rPr>
              <w:t xml:space="preserve">[2 стр.104]. </w:t>
            </w:r>
            <w:r w:rsidRPr="00F04605">
              <w:rPr>
                <w:sz w:val="28"/>
                <w:szCs w:val="28"/>
              </w:rPr>
              <w:t xml:space="preserve">Она означает «воспроизводящую» деятельность, в процессе которой воспроизводятся не только накопленные человечеством знания и умения, но и те исторически возникшие способности, которые лежат в основе теоретического </w:t>
            </w:r>
            <w:r w:rsidRPr="00F04605">
              <w:rPr>
                <w:sz w:val="28"/>
                <w:szCs w:val="28"/>
              </w:rPr>
              <w:lastRenderedPageBreak/>
              <w:t>сознания и мышления — рефлексия, анализ, мыслительный эксперимент.</w:t>
            </w:r>
          </w:p>
          <w:p w:rsidR="00D2593C" w:rsidRPr="00F04605" w:rsidRDefault="00D2593C" w:rsidP="00F10510">
            <w:pPr>
              <w:spacing w:after="0"/>
              <w:ind w:right="630" w:firstLine="567"/>
              <w:jc w:val="both"/>
              <w:textAlignment w:val="baseline"/>
              <w:rPr>
                <w:rFonts w:ascii="Times New Roman" w:hAnsi="Times New Roman" w:cs="Times New Roman"/>
                <w:sz w:val="28"/>
                <w:szCs w:val="28"/>
                <w:shd w:val="clear" w:color="auto" w:fill="FFFFFF"/>
              </w:rPr>
            </w:pPr>
            <w:r w:rsidRPr="00F04605">
              <w:rPr>
                <w:rFonts w:ascii="Times New Roman" w:hAnsi="Times New Roman" w:cs="Times New Roman"/>
                <w:sz w:val="28"/>
                <w:szCs w:val="28"/>
                <w:shd w:val="clear" w:color="auto" w:fill="FFFFFF"/>
              </w:rPr>
              <w:t>Чтобы правильно организовать обучение, необходимо понимать, к каким изменениям в развитии школьника оно приводит. Каковы движущие силы развития школьника в процессе обучения? В этом контексте актуальной продолжает оставаться изучение социальной ситуации развития, то есть совокупность отношений обучаемого с микросредой его развития, которая определяет динамику и содержание психических изменений в ведущей деятельности. Движущими силами развития личности обучаемого на всех этапах обучения и при любых образовательных технологиях является снятие противоречий между целями, задачами учебной деятельности и имеющимися для их достижения средствами, между потребностями, возникающими в учении, и возможностями для их удовлетворения, между обучаемостью как возможностью и системами обучения, в чем обучаемость проявляется и реализуется, и пр.</w:t>
            </w:r>
            <w:r>
              <w:rPr>
                <w:rFonts w:ascii="Times New Roman" w:hAnsi="Times New Roman" w:cs="Times New Roman"/>
                <w:sz w:val="28"/>
                <w:szCs w:val="28"/>
              </w:rPr>
              <w:t xml:space="preserve"> [4 стр.87]</w:t>
            </w:r>
          </w:p>
          <w:p w:rsidR="00D2593C" w:rsidRPr="00F04605" w:rsidRDefault="00D2593C" w:rsidP="00F10510">
            <w:pPr>
              <w:pStyle w:val="a3"/>
              <w:shd w:val="clear" w:color="auto" w:fill="FFFFFF"/>
              <w:spacing w:before="0" w:beforeAutospacing="0" w:after="0" w:afterAutospacing="0" w:line="276" w:lineRule="auto"/>
              <w:ind w:firstLine="567"/>
              <w:jc w:val="both"/>
              <w:textAlignment w:val="baseline"/>
              <w:rPr>
                <w:sz w:val="28"/>
                <w:szCs w:val="28"/>
              </w:rPr>
            </w:pPr>
            <w:r w:rsidRPr="00F04605">
              <w:rPr>
                <w:sz w:val="28"/>
                <w:szCs w:val="28"/>
              </w:rPr>
              <w:t>В настоящее время обучение - это многосторонний процесс, включающий все элементы различных психологических направлений.</w:t>
            </w:r>
          </w:p>
          <w:p w:rsidR="00D2593C" w:rsidRPr="00F04605" w:rsidRDefault="00D2593C" w:rsidP="00F10510">
            <w:pPr>
              <w:shd w:val="clear" w:color="auto" w:fill="FFFFFF"/>
              <w:spacing w:after="0"/>
              <w:ind w:firstLine="567"/>
              <w:jc w:val="both"/>
              <w:textAlignment w:val="baseline"/>
              <w:rPr>
                <w:rFonts w:ascii="Times New Roman" w:hAnsi="Times New Roman" w:cs="Times New Roman"/>
                <w:sz w:val="28"/>
                <w:szCs w:val="28"/>
                <w:shd w:val="clear" w:color="auto" w:fill="FFFFFF"/>
              </w:rPr>
            </w:pPr>
            <w:r w:rsidRPr="00F04605">
              <w:rPr>
                <w:rFonts w:ascii="Times New Roman" w:hAnsi="Times New Roman" w:cs="Times New Roman"/>
                <w:sz w:val="28"/>
                <w:szCs w:val="28"/>
                <w:shd w:val="clear" w:color="auto" w:fill="FFFFFF"/>
              </w:rPr>
              <w:t>Следует отметить, что строить обучение только на одной психологической теории вряд ли целесообразно, поскольку в реальном образовательном процессе учитель может использовать элементы разных технологий (например, поэтапное формирование умственных действий и создание проблемных ситуаций), да и образовательный процесс должен быть гуманным.</w:t>
            </w:r>
          </w:p>
          <w:p w:rsidR="00D2593C" w:rsidRPr="00F04605" w:rsidRDefault="00D2593C" w:rsidP="00F10510">
            <w:pPr>
              <w:shd w:val="clear" w:color="auto" w:fill="FFFFFF"/>
              <w:spacing w:after="0"/>
              <w:ind w:firstLine="567"/>
              <w:jc w:val="both"/>
              <w:textAlignment w:val="baseline"/>
              <w:rPr>
                <w:rFonts w:ascii="Times New Roman" w:hAnsi="Times New Roman" w:cs="Times New Roman"/>
                <w:sz w:val="28"/>
                <w:szCs w:val="28"/>
                <w:shd w:val="clear" w:color="auto" w:fill="FFFFFF"/>
              </w:rPr>
            </w:pPr>
            <w:r w:rsidRPr="00F04605">
              <w:rPr>
                <w:rFonts w:ascii="Times New Roman" w:hAnsi="Times New Roman" w:cs="Times New Roman"/>
                <w:sz w:val="28"/>
                <w:szCs w:val="28"/>
                <w:shd w:val="clear" w:color="auto" w:fill="FFFFFF"/>
              </w:rPr>
              <w:t>Смысловое взаимодействие учителя и ученика должно быть адекватно смысловым компонентам учебного процесса.</w:t>
            </w:r>
          </w:p>
          <w:p w:rsidR="00D2593C" w:rsidRPr="00F04605" w:rsidRDefault="00D2593C" w:rsidP="00F10510">
            <w:pPr>
              <w:pStyle w:val="a3"/>
              <w:shd w:val="clear" w:color="auto" w:fill="FFFFFF"/>
              <w:spacing w:before="0" w:beforeAutospacing="0" w:after="0" w:afterAutospacing="0" w:line="276" w:lineRule="auto"/>
              <w:ind w:firstLine="567"/>
              <w:jc w:val="both"/>
              <w:textAlignment w:val="baseline"/>
              <w:rPr>
                <w:sz w:val="28"/>
                <w:szCs w:val="28"/>
              </w:rPr>
            </w:pPr>
            <w:r w:rsidRPr="00F04605">
              <w:rPr>
                <w:sz w:val="28"/>
                <w:szCs w:val="28"/>
              </w:rPr>
              <w:t>Изучаемая тема требует перестройки взаимодействия, коммуникативного пространства, способствуют раскрытию обучаемости учащихся, перестраивают отношение к учебной деятельности, которая становится осмысленной.</w:t>
            </w:r>
          </w:p>
          <w:p w:rsidR="00D2593C" w:rsidRPr="00F04605" w:rsidRDefault="00D2593C" w:rsidP="00F10510">
            <w:pPr>
              <w:pStyle w:val="a3"/>
              <w:shd w:val="clear" w:color="auto" w:fill="FFFFFF"/>
              <w:spacing w:before="0" w:beforeAutospacing="0" w:after="0" w:afterAutospacing="0" w:line="276" w:lineRule="auto"/>
              <w:ind w:firstLine="567"/>
              <w:jc w:val="both"/>
              <w:textAlignment w:val="baseline"/>
              <w:rPr>
                <w:sz w:val="28"/>
                <w:szCs w:val="28"/>
              </w:rPr>
            </w:pPr>
            <w:r w:rsidRPr="00F04605">
              <w:rPr>
                <w:sz w:val="28"/>
                <w:szCs w:val="28"/>
              </w:rPr>
              <w:t>Таким образом, развитие психологии обучения нельзя рассматривать без анализа прошлых достижений ученых. Любая образовательная технология имеет право на существование, если она прогрессивна и не наносит вреда обучаемому. Новые подходы к обучению должны органично продолжать исследования психологов прошлого столетия. Важно, чтобы в психике обучаемого могли бы формироваться такие новообразования, которые бы раскрывали его потенциал, инициировали познание и приводили к прогрессу все общество.</w:t>
            </w:r>
          </w:p>
          <w:p w:rsidR="00D2593C" w:rsidRPr="00F04605" w:rsidRDefault="00D2593C" w:rsidP="00F10510">
            <w:pPr>
              <w:pStyle w:val="a3"/>
              <w:shd w:val="clear" w:color="auto" w:fill="FFFFFF"/>
              <w:spacing w:before="0" w:beforeAutospacing="0" w:after="0" w:afterAutospacing="0" w:line="276" w:lineRule="auto"/>
              <w:ind w:firstLine="567"/>
              <w:jc w:val="both"/>
              <w:textAlignment w:val="baseline"/>
              <w:rPr>
                <w:sz w:val="28"/>
                <w:szCs w:val="28"/>
              </w:rPr>
            </w:pPr>
            <w:r w:rsidRPr="00F04605">
              <w:rPr>
                <w:sz w:val="28"/>
                <w:szCs w:val="28"/>
              </w:rPr>
              <w:t>Список литературы</w:t>
            </w:r>
          </w:p>
          <w:p w:rsidR="00D2593C" w:rsidRPr="00F04605" w:rsidRDefault="00D2593C" w:rsidP="00F10510">
            <w:pPr>
              <w:pStyle w:val="a3"/>
              <w:shd w:val="clear" w:color="auto" w:fill="FFFFFF"/>
              <w:spacing w:before="0" w:beforeAutospacing="0" w:after="0" w:afterAutospacing="0" w:line="276" w:lineRule="auto"/>
              <w:ind w:firstLine="567"/>
              <w:jc w:val="both"/>
              <w:textAlignment w:val="baseline"/>
              <w:rPr>
                <w:sz w:val="28"/>
                <w:szCs w:val="28"/>
              </w:rPr>
            </w:pPr>
            <w:proofErr w:type="spellStart"/>
            <w:r w:rsidRPr="00F04605">
              <w:rPr>
                <w:sz w:val="28"/>
                <w:szCs w:val="28"/>
              </w:rPr>
              <w:t>Асмолов</w:t>
            </w:r>
            <w:proofErr w:type="spellEnd"/>
            <w:r w:rsidRPr="00F04605">
              <w:rPr>
                <w:sz w:val="28"/>
                <w:szCs w:val="28"/>
              </w:rPr>
              <w:t xml:space="preserve"> А.Г. Психология личности. - М.: изд-во МГУ, 1990.</w:t>
            </w:r>
          </w:p>
          <w:p w:rsidR="00D2593C" w:rsidRPr="00F04605" w:rsidRDefault="00D2593C" w:rsidP="00F10510">
            <w:pPr>
              <w:pStyle w:val="a3"/>
              <w:shd w:val="clear" w:color="auto" w:fill="FFFFFF"/>
              <w:spacing w:before="0" w:beforeAutospacing="0" w:after="0" w:afterAutospacing="0" w:line="276" w:lineRule="auto"/>
              <w:ind w:firstLine="567"/>
              <w:jc w:val="both"/>
              <w:textAlignment w:val="baseline"/>
              <w:rPr>
                <w:sz w:val="28"/>
                <w:szCs w:val="28"/>
              </w:rPr>
            </w:pPr>
            <w:proofErr w:type="spellStart"/>
            <w:r w:rsidRPr="00F04605">
              <w:rPr>
                <w:sz w:val="28"/>
                <w:szCs w:val="28"/>
              </w:rPr>
              <w:t>Библер</w:t>
            </w:r>
            <w:proofErr w:type="spellEnd"/>
            <w:r w:rsidRPr="00F04605">
              <w:rPr>
                <w:sz w:val="28"/>
                <w:szCs w:val="28"/>
              </w:rPr>
              <w:t xml:space="preserve"> В.С. Культура. Диалог культур (опыт определения) // Вопросы философии. - 1989.- № 6.</w:t>
            </w:r>
          </w:p>
          <w:p w:rsidR="00D2593C" w:rsidRPr="00F04605" w:rsidRDefault="00D2593C" w:rsidP="00F10510">
            <w:pPr>
              <w:pStyle w:val="a3"/>
              <w:shd w:val="clear" w:color="auto" w:fill="FFFFFF"/>
              <w:spacing w:before="0" w:beforeAutospacing="0" w:after="0" w:afterAutospacing="0" w:line="276" w:lineRule="auto"/>
              <w:ind w:firstLine="567"/>
              <w:jc w:val="both"/>
              <w:textAlignment w:val="baseline"/>
              <w:rPr>
                <w:sz w:val="28"/>
                <w:szCs w:val="28"/>
              </w:rPr>
            </w:pPr>
            <w:r w:rsidRPr="00F04605">
              <w:rPr>
                <w:sz w:val="28"/>
                <w:szCs w:val="28"/>
              </w:rPr>
              <w:t>Братченко С.Л., Миронова М.Р. Личностный рост и его критерии. Психологические проблемы самореализации личности. - СПб.,1997.</w:t>
            </w:r>
          </w:p>
          <w:p w:rsidR="00D2593C" w:rsidRPr="00F04605" w:rsidRDefault="00D2593C" w:rsidP="00F10510">
            <w:pPr>
              <w:pStyle w:val="a3"/>
              <w:shd w:val="clear" w:color="auto" w:fill="FFFFFF"/>
              <w:spacing w:before="0" w:beforeAutospacing="0" w:after="0" w:afterAutospacing="0" w:line="276" w:lineRule="auto"/>
              <w:ind w:firstLine="567"/>
              <w:jc w:val="both"/>
              <w:textAlignment w:val="baseline"/>
              <w:rPr>
                <w:sz w:val="28"/>
                <w:szCs w:val="28"/>
              </w:rPr>
            </w:pPr>
            <w:r w:rsidRPr="00F04605">
              <w:rPr>
                <w:sz w:val="28"/>
                <w:szCs w:val="28"/>
              </w:rPr>
              <w:lastRenderedPageBreak/>
              <w:t>Васильева И.А. Смысловая регуляция мыслительной деятельности. - Ростов н/Д, 2008.</w:t>
            </w:r>
          </w:p>
          <w:p w:rsidR="00D2593C" w:rsidRPr="00F04605" w:rsidRDefault="00D2593C" w:rsidP="00F10510">
            <w:pPr>
              <w:pStyle w:val="a3"/>
              <w:shd w:val="clear" w:color="auto" w:fill="FFFFFF"/>
              <w:spacing w:before="0" w:beforeAutospacing="0" w:after="0" w:afterAutospacing="0" w:line="276" w:lineRule="auto"/>
              <w:ind w:firstLine="567"/>
              <w:jc w:val="both"/>
              <w:textAlignment w:val="baseline"/>
              <w:rPr>
                <w:sz w:val="28"/>
                <w:szCs w:val="28"/>
              </w:rPr>
            </w:pPr>
            <w:r w:rsidRPr="00F04605">
              <w:rPr>
                <w:sz w:val="28"/>
                <w:szCs w:val="28"/>
              </w:rPr>
              <w:t>Леонтьев Д.А. Психология смысла. - М., 2003.</w:t>
            </w:r>
          </w:p>
          <w:p w:rsidR="00D2593C" w:rsidRPr="00F04605" w:rsidRDefault="00D2593C" w:rsidP="00F10510">
            <w:pPr>
              <w:pStyle w:val="a3"/>
              <w:shd w:val="clear" w:color="auto" w:fill="FFFFFF"/>
              <w:spacing w:before="0" w:beforeAutospacing="0" w:after="0" w:afterAutospacing="0" w:line="276" w:lineRule="auto"/>
              <w:ind w:firstLine="567"/>
              <w:jc w:val="both"/>
              <w:textAlignment w:val="baseline"/>
              <w:rPr>
                <w:sz w:val="28"/>
                <w:szCs w:val="28"/>
              </w:rPr>
            </w:pPr>
            <w:proofErr w:type="spellStart"/>
            <w:r w:rsidRPr="00F04605">
              <w:rPr>
                <w:sz w:val="28"/>
                <w:szCs w:val="28"/>
              </w:rPr>
              <w:t>Менчинская</w:t>
            </w:r>
            <w:proofErr w:type="spellEnd"/>
            <w:r w:rsidRPr="00F04605">
              <w:rPr>
                <w:sz w:val="28"/>
                <w:szCs w:val="28"/>
              </w:rPr>
              <w:t xml:space="preserve"> Н.А. Проблемы обучения, воспитания и психического развития ребенка. - М.: Воронеж, 1998.</w:t>
            </w:r>
          </w:p>
          <w:p w:rsidR="00D2593C" w:rsidRPr="00F04605" w:rsidRDefault="00D2593C" w:rsidP="00F10510">
            <w:pPr>
              <w:pStyle w:val="a3"/>
              <w:shd w:val="clear" w:color="auto" w:fill="FFFFFF"/>
              <w:spacing w:before="0" w:beforeAutospacing="0" w:after="0" w:afterAutospacing="0" w:line="276" w:lineRule="auto"/>
              <w:ind w:firstLine="567"/>
              <w:jc w:val="both"/>
              <w:textAlignment w:val="baseline"/>
              <w:rPr>
                <w:sz w:val="28"/>
                <w:szCs w:val="28"/>
              </w:rPr>
            </w:pPr>
            <w:proofErr w:type="spellStart"/>
            <w:r w:rsidRPr="00F04605">
              <w:rPr>
                <w:sz w:val="28"/>
                <w:szCs w:val="28"/>
              </w:rPr>
              <w:t>Стаканова</w:t>
            </w:r>
            <w:proofErr w:type="spellEnd"/>
            <w:r w:rsidRPr="00F04605">
              <w:rPr>
                <w:sz w:val="28"/>
                <w:szCs w:val="28"/>
              </w:rPr>
              <w:t xml:space="preserve"> Е.В. Психологические особенности смысловой </w:t>
            </w:r>
            <w:proofErr w:type="spellStart"/>
            <w:r w:rsidRPr="00F04605">
              <w:rPr>
                <w:sz w:val="28"/>
                <w:szCs w:val="28"/>
              </w:rPr>
              <w:t>саморегуляции</w:t>
            </w:r>
            <w:proofErr w:type="spellEnd"/>
            <w:r w:rsidRPr="00F04605">
              <w:rPr>
                <w:sz w:val="28"/>
                <w:szCs w:val="28"/>
              </w:rPr>
              <w:t xml:space="preserve"> студентов при изучении иностранного языка как смыслообразующего контекста: </w:t>
            </w:r>
            <w:proofErr w:type="spellStart"/>
            <w:r w:rsidRPr="00F04605">
              <w:rPr>
                <w:sz w:val="28"/>
                <w:szCs w:val="28"/>
              </w:rPr>
              <w:t>автореф</w:t>
            </w:r>
            <w:proofErr w:type="spellEnd"/>
            <w:r w:rsidRPr="00F04605">
              <w:rPr>
                <w:sz w:val="28"/>
                <w:szCs w:val="28"/>
              </w:rPr>
              <w:t xml:space="preserve">. </w:t>
            </w:r>
            <w:proofErr w:type="spellStart"/>
            <w:r w:rsidRPr="00F04605">
              <w:rPr>
                <w:sz w:val="28"/>
                <w:szCs w:val="28"/>
              </w:rPr>
              <w:t>дис</w:t>
            </w:r>
            <w:proofErr w:type="spellEnd"/>
            <w:r w:rsidRPr="00F04605">
              <w:rPr>
                <w:sz w:val="28"/>
                <w:szCs w:val="28"/>
              </w:rPr>
              <w:t>. ... канд. психол. наук. - Ростов н/Д., 2006.</w:t>
            </w:r>
          </w:p>
          <w:p w:rsidR="00D2593C" w:rsidRPr="00F04605" w:rsidRDefault="00D2593C" w:rsidP="00F10510">
            <w:pPr>
              <w:shd w:val="clear" w:color="auto" w:fill="FFFFFF"/>
              <w:spacing w:after="0"/>
              <w:ind w:firstLine="567"/>
              <w:jc w:val="both"/>
              <w:textAlignment w:val="baseline"/>
              <w:rPr>
                <w:rFonts w:ascii="Times New Roman" w:eastAsia="Times New Roman" w:hAnsi="Times New Roman" w:cs="Times New Roman"/>
                <w:sz w:val="21"/>
                <w:szCs w:val="21"/>
                <w:lang w:eastAsia="ru-RU"/>
              </w:rPr>
            </w:pPr>
          </w:p>
        </w:tc>
      </w:tr>
    </w:tbl>
    <w:bookmarkEnd w:id="0"/>
    <w:p w:rsidR="00D2593C" w:rsidRPr="00F04605" w:rsidRDefault="00D2593C" w:rsidP="00F10510">
      <w:pPr>
        <w:spacing w:after="0" w:line="240" w:lineRule="auto"/>
        <w:ind w:firstLine="567"/>
        <w:jc w:val="both"/>
        <w:textAlignment w:val="baseline"/>
        <w:rPr>
          <w:rFonts w:ascii="Arial" w:eastAsia="Times New Roman" w:hAnsi="Arial" w:cs="Arial"/>
          <w:sz w:val="2"/>
          <w:szCs w:val="2"/>
          <w:lang w:eastAsia="ru-RU"/>
        </w:rPr>
      </w:pPr>
      <w:r w:rsidRPr="00F04605">
        <w:rPr>
          <w:rFonts w:ascii="Arial" w:eastAsia="Times New Roman" w:hAnsi="Arial" w:cs="Arial"/>
          <w:sz w:val="2"/>
          <w:szCs w:val="2"/>
          <w:lang w:eastAsia="ru-RU"/>
        </w:rPr>
        <w:lastRenderedPageBreak/>
        <w:t> </w:t>
      </w:r>
    </w:p>
    <w:p w:rsidR="00D2593C" w:rsidRPr="00F04605" w:rsidRDefault="00D2593C" w:rsidP="00F10510">
      <w:pPr>
        <w:ind w:firstLine="567"/>
        <w:jc w:val="both"/>
        <w:rPr>
          <w:rFonts w:ascii="Times New Roman" w:hAnsi="Times New Roman" w:cs="Times New Roman"/>
          <w:sz w:val="28"/>
          <w:szCs w:val="28"/>
        </w:rPr>
      </w:pPr>
    </w:p>
    <w:p w:rsidR="005D64F4" w:rsidRDefault="005D64F4" w:rsidP="00F10510">
      <w:pPr>
        <w:spacing w:line="360" w:lineRule="auto"/>
        <w:ind w:firstLine="567"/>
        <w:jc w:val="both"/>
        <w:rPr>
          <w:rFonts w:ascii="Times New Roman" w:hAnsi="Times New Roman" w:cs="Times New Roman"/>
          <w:sz w:val="28"/>
          <w:szCs w:val="28"/>
        </w:rPr>
      </w:pPr>
    </w:p>
    <w:p w:rsidR="00B3285D" w:rsidRDefault="0088094D" w:rsidP="00F10510">
      <w:pPr>
        <w:spacing w:line="360" w:lineRule="auto"/>
        <w:ind w:firstLine="567"/>
        <w:jc w:val="both"/>
      </w:pPr>
      <w:r>
        <w:rPr>
          <w:rFonts w:ascii="Times New Roman" w:hAnsi="Times New Roman" w:cs="Times New Roman"/>
          <w:sz w:val="28"/>
          <w:szCs w:val="28"/>
        </w:rPr>
        <w:t xml:space="preserve">     </w:t>
      </w:r>
    </w:p>
    <w:p w:rsidR="00B3285D" w:rsidRPr="00B3285D" w:rsidRDefault="00B3285D" w:rsidP="00F10510">
      <w:pPr>
        <w:spacing w:line="360" w:lineRule="auto"/>
        <w:ind w:firstLine="567"/>
        <w:jc w:val="both"/>
        <w:rPr>
          <w:rFonts w:ascii="Times New Roman" w:hAnsi="Times New Roman" w:cs="Times New Roman"/>
          <w:sz w:val="28"/>
          <w:szCs w:val="28"/>
        </w:rPr>
      </w:pPr>
    </w:p>
    <w:sectPr w:rsidR="00B3285D" w:rsidRPr="00B3285D" w:rsidSect="0088094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36D5A"/>
    <w:rsid w:val="00122428"/>
    <w:rsid w:val="00144A7C"/>
    <w:rsid w:val="001600D8"/>
    <w:rsid w:val="001942E5"/>
    <w:rsid w:val="00251B07"/>
    <w:rsid w:val="00375E44"/>
    <w:rsid w:val="00451353"/>
    <w:rsid w:val="005D64F4"/>
    <w:rsid w:val="0061181D"/>
    <w:rsid w:val="00675CB5"/>
    <w:rsid w:val="006B60F2"/>
    <w:rsid w:val="00743869"/>
    <w:rsid w:val="007445D6"/>
    <w:rsid w:val="007F0EFE"/>
    <w:rsid w:val="0088094D"/>
    <w:rsid w:val="00893CFE"/>
    <w:rsid w:val="009A6182"/>
    <w:rsid w:val="00AA68A3"/>
    <w:rsid w:val="00B06E8E"/>
    <w:rsid w:val="00B3285D"/>
    <w:rsid w:val="00B47C61"/>
    <w:rsid w:val="00BB1024"/>
    <w:rsid w:val="00CB2F45"/>
    <w:rsid w:val="00D2593C"/>
    <w:rsid w:val="00DC6B02"/>
    <w:rsid w:val="00E36D5A"/>
    <w:rsid w:val="00E75353"/>
    <w:rsid w:val="00F10510"/>
    <w:rsid w:val="00F85C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EDF7EC-48C9-4FBF-BBD2-135CE30FF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8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2593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052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B1202-8FA4-4DB9-8A79-F2040C8A1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4</Pages>
  <Words>1185</Words>
  <Characters>6758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dc:creator>
  <cp:lastModifiedBy>Мульти 2</cp:lastModifiedBy>
  <cp:revision>12</cp:revision>
  <dcterms:created xsi:type="dcterms:W3CDTF">2020-01-28T07:33:00Z</dcterms:created>
  <dcterms:modified xsi:type="dcterms:W3CDTF">2021-02-27T19:24:00Z</dcterms:modified>
</cp:coreProperties>
</file>